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381BAB">
        <w:rPr>
          <w:b/>
          <w:sz w:val="28"/>
          <w:szCs w:val="28"/>
          <w:lang w:eastAsia="ar-SA"/>
        </w:rPr>
        <w:t>0778</w:t>
      </w:r>
      <w:r w:rsidRPr="00B51702">
        <w:rPr>
          <w:b/>
          <w:sz w:val="28"/>
          <w:szCs w:val="28"/>
          <w:lang w:eastAsia="ar-SA"/>
        </w:rPr>
        <w:t>-2401/202</w:t>
      </w:r>
      <w:r w:rsidR="00381BAB">
        <w:rPr>
          <w:b/>
          <w:sz w:val="28"/>
          <w:szCs w:val="28"/>
          <w:lang w:eastAsia="ar-SA"/>
        </w:rPr>
        <w:t>4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04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июля</w:t>
      </w:r>
      <w:r w:rsidRPr="00B51702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4611FE" w:rsidRPr="004611FE" w:rsidP="004611FE">
      <w:pPr>
        <w:ind w:firstLine="708"/>
        <w:jc w:val="both"/>
        <w:rPr>
          <w:rFonts w:eastAsia="MS Mincho"/>
          <w:sz w:val="28"/>
          <w:szCs w:val="28"/>
        </w:rPr>
      </w:pPr>
      <w:r w:rsidRPr="004611FE"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BD57E2">
        <w:rPr>
          <w:rFonts w:eastAsia="MS Mincho"/>
          <w:sz w:val="28"/>
          <w:szCs w:val="28"/>
        </w:rPr>
        <w:t xml:space="preserve"> </w:t>
      </w:r>
      <w:r w:rsidR="001609A2">
        <w:rPr>
          <w:rFonts w:eastAsia="MS Mincho"/>
          <w:sz w:val="28"/>
          <w:szCs w:val="28"/>
        </w:rPr>
        <w:t>Горынцева А.А</w:t>
      </w:r>
      <w:r w:rsidR="00BD57E2">
        <w:rPr>
          <w:rFonts w:eastAsia="MS Mincho"/>
          <w:sz w:val="28"/>
          <w:szCs w:val="28"/>
        </w:rPr>
        <w:t>.</w:t>
      </w:r>
      <w:r w:rsidR="0016361B">
        <w:rPr>
          <w:rFonts w:eastAsia="MS Mincho"/>
          <w:sz w:val="28"/>
          <w:szCs w:val="28"/>
        </w:rPr>
        <w:t>,</w:t>
      </w:r>
    </w:p>
    <w:p w:rsidR="00614D0D" w:rsidRPr="00B51702" w:rsidP="004611F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старшего </w:t>
      </w:r>
      <w:r w:rsidR="001609A2">
        <w:rPr>
          <w:rFonts w:eastAsia="MS Mincho"/>
          <w:sz w:val="28"/>
          <w:szCs w:val="28"/>
        </w:rPr>
        <w:t xml:space="preserve">помощника </w:t>
      </w:r>
      <w:r w:rsidRPr="004611FE" w:rsidR="004611FE">
        <w:rPr>
          <w:rFonts w:eastAsia="MS Mincho"/>
          <w:sz w:val="28"/>
          <w:szCs w:val="28"/>
        </w:rPr>
        <w:t>прокурора г. Пыть-Ях</w:t>
      </w:r>
      <w:r w:rsidR="0016361B">
        <w:rPr>
          <w:rFonts w:eastAsia="MS Mincho"/>
          <w:sz w:val="28"/>
          <w:szCs w:val="28"/>
        </w:rPr>
        <w:t>а</w:t>
      </w:r>
      <w:r w:rsidRPr="004611FE" w:rsidR="004611FE">
        <w:rPr>
          <w:rFonts w:eastAsia="MS Mincho"/>
          <w:sz w:val="28"/>
          <w:szCs w:val="28"/>
        </w:rPr>
        <w:t xml:space="preserve"> </w:t>
      </w:r>
      <w:r w:rsidR="001F2FF9">
        <w:rPr>
          <w:rFonts w:eastAsia="MS Mincho"/>
          <w:sz w:val="28"/>
          <w:szCs w:val="28"/>
        </w:rPr>
        <w:t>---</w:t>
      </w:r>
      <w:r w:rsidRPr="00B51702">
        <w:rPr>
          <w:rFonts w:eastAsia="MS Mincho"/>
          <w:sz w:val="28"/>
          <w:szCs w:val="28"/>
        </w:rPr>
        <w:t xml:space="preserve">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="004E4C32">
        <w:rPr>
          <w:rFonts w:eastAsia="MS Mincho"/>
          <w:sz w:val="28"/>
          <w:szCs w:val="28"/>
        </w:rPr>
        <w:t>1</w:t>
      </w:r>
      <w:r w:rsidR="00BD57E2">
        <w:rPr>
          <w:rFonts w:eastAsia="MS Mincho"/>
          <w:sz w:val="28"/>
          <w:szCs w:val="28"/>
        </w:rPr>
        <w:t>7</w:t>
      </w:r>
      <w:r w:rsidRPr="00B51702">
        <w:rPr>
          <w:rFonts w:eastAsia="MS Mincho"/>
          <w:sz w:val="28"/>
          <w:szCs w:val="28"/>
        </w:rPr>
        <w:t>.</w:t>
      </w:r>
      <w:r w:rsidR="00BD57E2">
        <w:rPr>
          <w:rFonts w:eastAsia="MS Mincho"/>
          <w:sz w:val="28"/>
          <w:szCs w:val="28"/>
        </w:rPr>
        <w:t>7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 w:rsidR="00381BAB">
        <w:rPr>
          <w:rFonts w:ascii="Times New Roman" w:eastAsia="MS Mincho" w:hAnsi="Times New Roman"/>
          <w:sz w:val="28"/>
          <w:szCs w:val="28"/>
        </w:rPr>
        <w:t>директора Автономной некоммерческой организации «Городской приют для бездомных животных «Шанс» Горынцева Александра Анатольевича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, </w:t>
      </w:r>
      <w:r w:rsidR="001F2FF9">
        <w:rPr>
          <w:rFonts w:ascii="Times New Roman" w:eastAsia="MS Mincho" w:hAnsi="Times New Roman"/>
          <w:sz w:val="28"/>
          <w:szCs w:val="28"/>
        </w:rPr>
        <w:t>-----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16361B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---</w:t>
      </w:r>
      <w:r w:rsidRPr="002E66D4" w:rsidR="002E66D4">
        <w:rPr>
          <w:sz w:val="28"/>
          <w:szCs w:val="28"/>
        </w:rPr>
        <w:t xml:space="preserve"> года</w:t>
      </w:r>
      <w:r w:rsidR="00F3791F">
        <w:rPr>
          <w:sz w:val="28"/>
          <w:szCs w:val="28"/>
        </w:rPr>
        <w:t>,</w:t>
      </w:r>
      <w:r w:rsidRPr="002E66D4" w:rsidR="002E66D4">
        <w:rPr>
          <w:sz w:val="28"/>
          <w:szCs w:val="28"/>
        </w:rPr>
        <w:t xml:space="preserve"> находясь по адресу: </w:t>
      </w:r>
      <w:r w:rsidR="00F3791F">
        <w:rPr>
          <w:sz w:val="28"/>
          <w:szCs w:val="28"/>
        </w:rPr>
        <w:t xml:space="preserve">ХМАО-Югра, </w:t>
      </w:r>
      <w:r>
        <w:rPr>
          <w:sz w:val="28"/>
          <w:szCs w:val="28"/>
        </w:rPr>
        <w:t>----</w:t>
      </w:r>
      <w:r w:rsidRPr="002E66D4" w:rsidR="002E66D4">
        <w:rPr>
          <w:sz w:val="28"/>
          <w:szCs w:val="28"/>
        </w:rPr>
        <w:t xml:space="preserve"> </w:t>
      </w:r>
      <w:r w:rsidRPr="00E212C1" w:rsidR="00E212C1">
        <w:rPr>
          <w:sz w:val="28"/>
          <w:szCs w:val="28"/>
        </w:rPr>
        <w:t>директор Автономной некоммерческой организации «Городской приют для бездомных животных «Шанс»</w:t>
      </w:r>
      <w:r w:rsidR="001609A2">
        <w:rPr>
          <w:sz w:val="28"/>
          <w:szCs w:val="28"/>
        </w:rPr>
        <w:t xml:space="preserve"> (далее - АНО «Шанс»)</w:t>
      </w:r>
      <w:r w:rsidRPr="00E212C1" w:rsidR="00E212C1">
        <w:rPr>
          <w:sz w:val="28"/>
          <w:szCs w:val="28"/>
        </w:rPr>
        <w:t xml:space="preserve"> Горынцев А</w:t>
      </w:r>
      <w:r w:rsidR="001609A2">
        <w:rPr>
          <w:sz w:val="28"/>
          <w:szCs w:val="28"/>
        </w:rPr>
        <w:t>.</w:t>
      </w:r>
      <w:r w:rsidRPr="00E212C1" w:rsidR="00E212C1">
        <w:rPr>
          <w:sz w:val="28"/>
          <w:szCs w:val="28"/>
        </w:rPr>
        <w:t>А</w:t>
      </w:r>
      <w:r w:rsidR="001609A2">
        <w:rPr>
          <w:sz w:val="28"/>
          <w:szCs w:val="28"/>
        </w:rPr>
        <w:t>.</w:t>
      </w:r>
      <w:r w:rsidRPr="002E66D4" w:rsidR="002E66D4">
        <w:rPr>
          <w:sz w:val="28"/>
          <w:szCs w:val="28"/>
        </w:rPr>
        <w:t xml:space="preserve"> не исполнил </w:t>
      </w:r>
      <w:r w:rsidRPr="002256AB" w:rsidR="00F3791F">
        <w:rPr>
          <w:sz w:val="28"/>
          <w:szCs w:val="28"/>
        </w:rPr>
        <w:t>законн</w:t>
      </w:r>
      <w:r w:rsidR="00F3791F">
        <w:rPr>
          <w:sz w:val="28"/>
          <w:szCs w:val="28"/>
        </w:rPr>
        <w:t>ое</w:t>
      </w:r>
      <w:r w:rsidRPr="002256AB" w:rsidR="00F3791F">
        <w:rPr>
          <w:sz w:val="28"/>
          <w:szCs w:val="28"/>
        </w:rPr>
        <w:t xml:space="preserve"> требовани</w:t>
      </w:r>
      <w:r w:rsidR="00F3791F">
        <w:rPr>
          <w:sz w:val="28"/>
          <w:szCs w:val="28"/>
        </w:rPr>
        <w:t>е</w:t>
      </w:r>
      <w:r w:rsidRPr="002256AB" w:rsidR="00F3791F">
        <w:rPr>
          <w:sz w:val="28"/>
          <w:szCs w:val="28"/>
        </w:rPr>
        <w:t xml:space="preserve"> прокурора</w:t>
      </w:r>
      <w:r w:rsidRPr="002E66D4" w:rsidR="002E66D4">
        <w:rPr>
          <w:sz w:val="28"/>
          <w:szCs w:val="28"/>
        </w:rPr>
        <w:t xml:space="preserve">, </w:t>
      </w:r>
      <w:r w:rsidR="001C0163">
        <w:rPr>
          <w:sz w:val="28"/>
          <w:szCs w:val="28"/>
        </w:rPr>
        <w:t xml:space="preserve">а именно не предоставил в прокуратуру города в установленный законом срок письменный ответ, содержащий сведения о результатах рассмотрения представления прокуратуры города от </w:t>
      </w:r>
      <w:r>
        <w:rPr>
          <w:sz w:val="28"/>
          <w:szCs w:val="28"/>
        </w:rPr>
        <w:t>---</w:t>
      </w:r>
      <w:r w:rsidR="001C0163">
        <w:rPr>
          <w:sz w:val="28"/>
          <w:szCs w:val="28"/>
        </w:rPr>
        <w:t xml:space="preserve">, а также о принятых мерах, направленных на устранение выявленных нарушений закона, чем </w:t>
      </w:r>
      <w:r w:rsidRPr="002E66D4" w:rsidR="002E66D4">
        <w:rPr>
          <w:sz w:val="28"/>
          <w:szCs w:val="28"/>
        </w:rPr>
        <w:t>наруш</w:t>
      </w:r>
      <w:r w:rsidR="001C0163">
        <w:rPr>
          <w:sz w:val="28"/>
          <w:szCs w:val="28"/>
        </w:rPr>
        <w:t>ил</w:t>
      </w:r>
      <w:r w:rsidRPr="002E66D4" w:rsidR="002E66D4">
        <w:rPr>
          <w:sz w:val="28"/>
          <w:szCs w:val="28"/>
        </w:rPr>
        <w:t xml:space="preserve"> </w:t>
      </w:r>
      <w:r w:rsidR="001C0163">
        <w:rPr>
          <w:sz w:val="28"/>
          <w:szCs w:val="28"/>
        </w:rPr>
        <w:t xml:space="preserve">п. 1 ст. 24 </w:t>
      </w:r>
      <w:r w:rsidRPr="001C0163" w:rsidR="001C0163">
        <w:rPr>
          <w:sz w:val="28"/>
          <w:szCs w:val="28"/>
        </w:rPr>
        <w:t>Федеральн</w:t>
      </w:r>
      <w:r w:rsidR="001C0163">
        <w:rPr>
          <w:sz w:val="28"/>
          <w:szCs w:val="28"/>
        </w:rPr>
        <w:t>ого</w:t>
      </w:r>
      <w:r w:rsidRPr="001C0163" w:rsidR="001C0163">
        <w:rPr>
          <w:sz w:val="28"/>
          <w:szCs w:val="28"/>
        </w:rPr>
        <w:t xml:space="preserve"> закон</w:t>
      </w:r>
      <w:r w:rsidR="001C0163">
        <w:rPr>
          <w:sz w:val="28"/>
          <w:szCs w:val="28"/>
        </w:rPr>
        <w:t>а</w:t>
      </w:r>
      <w:r w:rsidRPr="001C0163" w:rsidR="001C0163">
        <w:rPr>
          <w:sz w:val="28"/>
          <w:szCs w:val="28"/>
        </w:rPr>
        <w:t xml:space="preserve"> от 17 января 1992 г. </w:t>
      </w:r>
      <w:r w:rsidR="001C0163">
        <w:rPr>
          <w:sz w:val="28"/>
          <w:szCs w:val="28"/>
        </w:rPr>
        <w:t>№</w:t>
      </w:r>
      <w:r w:rsidRPr="001C0163" w:rsidR="001C0163">
        <w:rPr>
          <w:sz w:val="28"/>
          <w:szCs w:val="28"/>
        </w:rPr>
        <w:t xml:space="preserve"> 2202-I </w:t>
      </w:r>
      <w:r w:rsidR="001C0163">
        <w:rPr>
          <w:sz w:val="28"/>
          <w:szCs w:val="28"/>
        </w:rPr>
        <w:t>«</w:t>
      </w:r>
      <w:r w:rsidRPr="001C0163" w:rsidR="001C0163">
        <w:rPr>
          <w:sz w:val="28"/>
          <w:szCs w:val="28"/>
        </w:rPr>
        <w:t>О прокуратуре Российской Федерации</w:t>
      </w:r>
      <w:r w:rsidR="001C0163">
        <w:rPr>
          <w:sz w:val="28"/>
          <w:szCs w:val="28"/>
        </w:rPr>
        <w:t>» и совершил административное правонарушение, ответственность за которое предусмотрена ст. 17.7 КоАП РФ</w:t>
      </w:r>
      <w:r w:rsidR="00F3791F">
        <w:rPr>
          <w:rFonts w:eastAsia="Calibri"/>
          <w:sz w:val="28"/>
          <w:szCs w:val="28"/>
          <w:lang w:eastAsia="en-US"/>
        </w:rPr>
        <w:t>.</w:t>
      </w:r>
    </w:p>
    <w:p w:rsidR="001C0163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 w:rsidR="001609A2">
        <w:rPr>
          <w:rFonts w:eastAsia="Calibri"/>
          <w:sz w:val="28"/>
          <w:szCs w:val="28"/>
          <w:lang w:eastAsia="en-US"/>
        </w:rPr>
        <w:t xml:space="preserve">Горынцев А.А. </w:t>
      </w:r>
      <w:r>
        <w:rPr>
          <w:rFonts w:eastAsia="Calibri"/>
          <w:sz w:val="28"/>
          <w:szCs w:val="28"/>
          <w:lang w:eastAsia="en-US"/>
        </w:rPr>
        <w:t xml:space="preserve">вину в совершенном правонарушении </w:t>
      </w:r>
      <w:r w:rsidR="001609A2">
        <w:rPr>
          <w:rFonts w:eastAsia="Calibri"/>
          <w:sz w:val="28"/>
          <w:szCs w:val="28"/>
          <w:lang w:eastAsia="en-US"/>
        </w:rPr>
        <w:t xml:space="preserve">не </w:t>
      </w:r>
      <w:r>
        <w:rPr>
          <w:rFonts w:eastAsia="Calibri"/>
          <w:sz w:val="28"/>
          <w:szCs w:val="28"/>
          <w:lang w:eastAsia="en-US"/>
        </w:rPr>
        <w:t xml:space="preserve">признал, </w:t>
      </w:r>
      <w:r w:rsidR="001609A2">
        <w:rPr>
          <w:rFonts w:eastAsia="Calibri"/>
          <w:sz w:val="28"/>
          <w:szCs w:val="28"/>
          <w:lang w:eastAsia="en-US"/>
        </w:rPr>
        <w:t>указал</w:t>
      </w:r>
      <w:r w:rsidR="00C61A0C">
        <w:rPr>
          <w:rFonts w:eastAsia="Calibri"/>
          <w:sz w:val="28"/>
          <w:szCs w:val="28"/>
          <w:lang w:eastAsia="en-US"/>
        </w:rPr>
        <w:t xml:space="preserve">, что считает направленный в прокуратуру города ответ от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="00C61A0C">
        <w:rPr>
          <w:rFonts w:eastAsia="Calibri"/>
          <w:sz w:val="28"/>
          <w:szCs w:val="28"/>
          <w:lang w:eastAsia="en-US"/>
        </w:rPr>
        <w:t xml:space="preserve"> достаточным, при этом, в связи с большой загруженностью на работе, представление прокуратуры в вышестоящую прокуратуру или суд не обжаловал, прокурора о дате и времени рассмотрения представления не информировал.</w:t>
      </w:r>
    </w:p>
    <w:p w:rsidR="00125AC7" w:rsidRPr="0016361B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Старший п</w:t>
      </w:r>
      <w:r w:rsidR="001609A2">
        <w:rPr>
          <w:rFonts w:eastAsia="Calibri"/>
          <w:sz w:val="28"/>
          <w:szCs w:val="28"/>
          <w:lang w:eastAsia="en-US"/>
        </w:rPr>
        <w:t xml:space="preserve">омощник </w:t>
      </w:r>
      <w:r w:rsidRPr="0016361B" w:rsidR="0016361B">
        <w:rPr>
          <w:rFonts w:eastAsia="Calibri"/>
          <w:sz w:val="28"/>
          <w:szCs w:val="28"/>
          <w:lang w:eastAsia="en-US"/>
        </w:rPr>
        <w:t xml:space="preserve">прокурора г.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Pr="0016361B" w:rsidR="0016361B">
        <w:rPr>
          <w:rFonts w:eastAsia="Calibri"/>
          <w:sz w:val="28"/>
          <w:szCs w:val="28"/>
          <w:lang w:eastAsia="en-US"/>
        </w:rPr>
        <w:t xml:space="preserve"> </w:t>
      </w:r>
      <w:r w:rsidR="001F2FF9">
        <w:rPr>
          <w:rFonts w:eastAsia="Calibri"/>
          <w:sz w:val="28"/>
          <w:szCs w:val="28"/>
          <w:lang w:eastAsia="en-US"/>
        </w:rPr>
        <w:t>--</w:t>
      </w:r>
      <w:r w:rsidR="0016361B">
        <w:rPr>
          <w:rFonts w:eastAsia="Calibri"/>
          <w:sz w:val="28"/>
          <w:szCs w:val="28"/>
          <w:lang w:eastAsia="en-US"/>
        </w:rPr>
        <w:t xml:space="preserve"> в судебном заседании доводы постановления поддержала, </w:t>
      </w:r>
      <w:r w:rsidR="001C0163">
        <w:rPr>
          <w:rFonts w:eastAsia="Calibri"/>
          <w:sz w:val="28"/>
          <w:szCs w:val="28"/>
          <w:lang w:eastAsia="en-US"/>
        </w:rPr>
        <w:t>просила назначить</w:t>
      </w:r>
      <w:r w:rsidRPr="001C0163" w:rsidR="001C0163">
        <w:t xml:space="preserve"> </w:t>
      </w:r>
      <w:r w:rsidR="001609A2">
        <w:rPr>
          <w:rFonts w:eastAsia="Calibri"/>
          <w:sz w:val="28"/>
          <w:szCs w:val="28"/>
          <w:lang w:eastAsia="en-US"/>
        </w:rPr>
        <w:t>Горынцеву А.А.</w:t>
      </w:r>
      <w:r w:rsidR="001C0163">
        <w:rPr>
          <w:rFonts w:eastAsia="Calibri"/>
          <w:sz w:val="28"/>
          <w:szCs w:val="28"/>
          <w:lang w:eastAsia="en-US"/>
        </w:rPr>
        <w:t xml:space="preserve"> административное наказание в виде штрафа</w:t>
      </w:r>
      <w:r>
        <w:rPr>
          <w:rFonts w:eastAsia="Calibri"/>
          <w:sz w:val="28"/>
          <w:szCs w:val="28"/>
          <w:lang w:eastAsia="en-US"/>
        </w:rPr>
        <w:t xml:space="preserve"> в минимальном размере, поскольку ранее к административной ответственности Горынцев А.А. не привлекался</w:t>
      </w:r>
      <w:r w:rsidR="001C0163">
        <w:rPr>
          <w:rFonts w:eastAsia="Calibri"/>
          <w:sz w:val="28"/>
          <w:szCs w:val="28"/>
          <w:lang w:eastAsia="en-US"/>
        </w:rPr>
        <w:t>.</w:t>
      </w:r>
      <w:r w:rsidRPr="0016361B" w:rsidR="0016361B">
        <w:rPr>
          <w:rFonts w:eastAsia="Calibri"/>
          <w:sz w:val="28"/>
          <w:szCs w:val="28"/>
          <w:lang w:eastAsia="en-US"/>
        </w:rPr>
        <w:t xml:space="preserve"> </w:t>
      </w:r>
      <w:r w:rsidRPr="0016361B">
        <w:rPr>
          <w:rFonts w:eastAsia="Calibri"/>
          <w:sz w:val="28"/>
          <w:szCs w:val="28"/>
          <w:lang w:eastAsia="en-US"/>
        </w:rPr>
        <w:t xml:space="preserve"> 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Исследовав представле</w:t>
      </w:r>
      <w:r w:rsidRPr="00125AC7">
        <w:rPr>
          <w:rFonts w:eastAsia="Calibri"/>
          <w:sz w:val="28"/>
          <w:szCs w:val="28"/>
          <w:lang w:eastAsia="en-US"/>
        </w:rPr>
        <w:t>нные материалы дела,</w:t>
      </w:r>
      <w:r w:rsidR="0028395B">
        <w:rPr>
          <w:rFonts w:eastAsia="Calibri"/>
          <w:sz w:val="28"/>
          <w:szCs w:val="28"/>
          <w:lang w:eastAsia="en-US"/>
        </w:rPr>
        <w:t xml:space="preserve"> выслушав </w:t>
      </w:r>
      <w:r w:rsidRPr="001609A2" w:rsidR="001609A2">
        <w:rPr>
          <w:rFonts w:eastAsia="Calibri"/>
          <w:sz w:val="28"/>
          <w:szCs w:val="28"/>
          <w:lang w:eastAsia="en-US"/>
        </w:rPr>
        <w:t>Горынцев</w:t>
      </w:r>
      <w:r w:rsidR="001609A2">
        <w:rPr>
          <w:rFonts w:eastAsia="Calibri"/>
          <w:sz w:val="28"/>
          <w:szCs w:val="28"/>
          <w:lang w:eastAsia="en-US"/>
        </w:rPr>
        <w:t>а</w:t>
      </w:r>
      <w:r w:rsidRPr="001609A2" w:rsidR="001609A2">
        <w:rPr>
          <w:rFonts w:eastAsia="Calibri"/>
          <w:sz w:val="28"/>
          <w:szCs w:val="28"/>
          <w:lang w:eastAsia="en-US"/>
        </w:rPr>
        <w:t xml:space="preserve"> А.А.</w:t>
      </w:r>
      <w:r w:rsidR="0016361B">
        <w:rPr>
          <w:rFonts w:eastAsia="Calibri"/>
          <w:sz w:val="28"/>
          <w:szCs w:val="28"/>
          <w:lang w:eastAsia="en-US"/>
        </w:rPr>
        <w:t xml:space="preserve">, </w:t>
      </w:r>
      <w:r w:rsidR="00C61A0C">
        <w:rPr>
          <w:rFonts w:eastAsia="Calibri"/>
          <w:sz w:val="28"/>
          <w:szCs w:val="28"/>
          <w:lang w:eastAsia="en-US"/>
        </w:rPr>
        <w:t xml:space="preserve">старшего </w:t>
      </w:r>
      <w:r w:rsidR="001609A2">
        <w:rPr>
          <w:rFonts w:eastAsia="Calibri"/>
          <w:sz w:val="28"/>
          <w:szCs w:val="28"/>
          <w:lang w:eastAsia="en-US"/>
        </w:rPr>
        <w:t>помощника</w:t>
      </w:r>
      <w:r w:rsidR="0016361B">
        <w:rPr>
          <w:rFonts w:eastAsia="Calibri"/>
          <w:sz w:val="28"/>
          <w:szCs w:val="28"/>
          <w:lang w:eastAsia="en-US"/>
        </w:rPr>
        <w:t xml:space="preserve"> прокурора г.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="00C61A0C">
        <w:rPr>
          <w:rFonts w:eastAsia="Calibri"/>
          <w:sz w:val="28"/>
          <w:szCs w:val="28"/>
          <w:lang w:eastAsia="en-US"/>
        </w:rPr>
        <w:t>.</w:t>
      </w:r>
      <w:r w:rsidR="0016361B">
        <w:rPr>
          <w:rFonts w:eastAsia="Calibri"/>
          <w:sz w:val="28"/>
          <w:szCs w:val="28"/>
          <w:lang w:eastAsia="en-US"/>
        </w:rPr>
        <w:t>,</w:t>
      </w:r>
      <w:r w:rsidRPr="00125AC7">
        <w:rPr>
          <w:rFonts w:eastAsia="Calibri"/>
          <w:sz w:val="28"/>
          <w:szCs w:val="28"/>
          <w:lang w:eastAsia="en-US"/>
        </w:rPr>
        <w:t xml:space="preserve"> мировой судья приходит к следующему.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В силу положений статьи 22 Федерального закона от 17 января 1992 г. </w:t>
      </w:r>
      <w:r>
        <w:rPr>
          <w:rFonts w:eastAsia="Calibri"/>
          <w:sz w:val="28"/>
          <w:szCs w:val="28"/>
          <w:lang w:eastAsia="en-US"/>
        </w:rPr>
        <w:t>№</w:t>
      </w:r>
      <w:r w:rsidRPr="00AC5327">
        <w:rPr>
          <w:rFonts w:eastAsia="Calibri"/>
          <w:sz w:val="28"/>
          <w:szCs w:val="28"/>
          <w:lang w:eastAsia="en-US"/>
        </w:rPr>
        <w:t xml:space="preserve"> 2202-I </w:t>
      </w:r>
      <w:r>
        <w:rPr>
          <w:rFonts w:eastAsia="Calibri"/>
          <w:sz w:val="28"/>
          <w:szCs w:val="28"/>
          <w:lang w:eastAsia="en-US"/>
        </w:rPr>
        <w:t>«</w:t>
      </w:r>
      <w:r w:rsidRPr="00AC5327">
        <w:rPr>
          <w:rFonts w:eastAsia="Calibri"/>
          <w:sz w:val="28"/>
          <w:szCs w:val="28"/>
          <w:lang w:eastAsia="en-US"/>
        </w:rPr>
        <w:t>О прокуратуре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AC5327">
        <w:rPr>
          <w:rFonts w:eastAsia="Calibri"/>
          <w:sz w:val="28"/>
          <w:szCs w:val="28"/>
          <w:lang w:eastAsia="en-US"/>
        </w:rPr>
        <w:t xml:space="preserve"> (далее - Закон о прокуратуре) </w:t>
      </w:r>
      <w:r w:rsidRPr="00AC5327">
        <w:rPr>
          <w:rFonts w:eastAsia="Calibri"/>
          <w:sz w:val="28"/>
          <w:szCs w:val="28"/>
          <w:lang w:eastAsia="en-US"/>
        </w:rPr>
        <w:t>одной из мер реагирования прокуратуры на нарушение закона является внесение представления о его устранении.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В соответствии с пунктом 3 данной статьи прокурор или его заместитель в случае установления факта нарушения закона ор</w:t>
      </w:r>
      <w:r w:rsidRPr="00AC5327">
        <w:rPr>
          <w:rFonts w:eastAsia="Calibri"/>
          <w:sz w:val="28"/>
          <w:szCs w:val="28"/>
          <w:lang w:eastAsia="en-US"/>
        </w:rPr>
        <w:t>ганами и должностными лицами, указанными в пункте 1 статьи 21 Закона о прокуратуре, вносит представление об устранении нарушений закона.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В течение месяца со дня внесения представления должны быть приняты конкретные меры по устранению допущенных нарушений з</w:t>
      </w:r>
      <w:r w:rsidRPr="00AC5327">
        <w:rPr>
          <w:rFonts w:eastAsia="Calibri"/>
          <w:sz w:val="28"/>
          <w:szCs w:val="28"/>
          <w:lang w:eastAsia="en-US"/>
        </w:rPr>
        <w:t>акона, их причин и условий, им способствующих; о результатах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>принятых мер должно быть сообщено прокурору в письменной форме (пункт 1 статьи 24 Закона о прокуратуре).</w:t>
      </w:r>
    </w:p>
    <w:p w:rsid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Согласно статье 17.7 КоАП РФ умышленное невыполнение требований прокурора, вытекающих из е</w:t>
      </w:r>
      <w:r w:rsidRPr="00AC5327">
        <w:rPr>
          <w:rFonts w:eastAsia="Calibri"/>
          <w:sz w:val="28"/>
          <w:szCs w:val="28"/>
          <w:lang w:eastAsia="en-US"/>
        </w:rPr>
        <w:t>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назначение административного наказания.</w:t>
      </w:r>
    </w:p>
    <w:p w:rsidR="008A1803" w:rsidRPr="008A1803" w:rsidP="008A18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 материа</w:t>
      </w:r>
      <w:r>
        <w:rPr>
          <w:rFonts w:eastAsia="Calibri"/>
          <w:sz w:val="28"/>
          <w:szCs w:val="28"/>
          <w:lang w:eastAsia="en-US"/>
        </w:rPr>
        <w:t>лов дела следует, что п</w:t>
      </w:r>
      <w:r w:rsidRPr="00E00A8D">
        <w:rPr>
          <w:rFonts w:eastAsia="Calibri"/>
          <w:sz w:val="28"/>
          <w:szCs w:val="28"/>
          <w:lang w:eastAsia="en-US"/>
        </w:rPr>
        <w:t>рокуратурой г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1F2FF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1803">
        <w:rPr>
          <w:rFonts w:eastAsia="Calibri"/>
          <w:sz w:val="28"/>
          <w:szCs w:val="28"/>
          <w:lang w:eastAsia="en-US"/>
        </w:rPr>
        <w:t xml:space="preserve">по поручению прокуратуры </w:t>
      </w:r>
      <w:r>
        <w:rPr>
          <w:rFonts w:eastAsia="Calibri"/>
          <w:sz w:val="28"/>
          <w:szCs w:val="28"/>
          <w:lang w:eastAsia="en-US"/>
        </w:rPr>
        <w:t xml:space="preserve">ХМАО-Югры </w:t>
      </w:r>
      <w:r w:rsidRPr="008A1803">
        <w:rPr>
          <w:rFonts w:eastAsia="Calibri"/>
          <w:sz w:val="28"/>
          <w:szCs w:val="28"/>
          <w:lang w:eastAsia="en-US"/>
        </w:rPr>
        <w:t xml:space="preserve">проведена проверка исполнения </w:t>
      </w:r>
      <w:r>
        <w:rPr>
          <w:rFonts w:eastAsia="Calibri"/>
          <w:sz w:val="28"/>
          <w:szCs w:val="28"/>
          <w:lang w:eastAsia="en-US"/>
        </w:rPr>
        <w:t>Федерального закона от 27.12.2018 № 498-ФЗ «Об ответственном обращении с животными и о внесении в отдельные законодательные акты Российской Феде</w:t>
      </w:r>
      <w:r>
        <w:rPr>
          <w:rFonts w:eastAsia="Calibri"/>
          <w:sz w:val="28"/>
          <w:szCs w:val="28"/>
          <w:lang w:eastAsia="en-US"/>
        </w:rPr>
        <w:t xml:space="preserve">рации» </w:t>
      </w:r>
      <w:r w:rsidRPr="008A1803">
        <w:rPr>
          <w:rFonts w:eastAsia="Calibri"/>
          <w:sz w:val="28"/>
          <w:szCs w:val="28"/>
          <w:lang w:eastAsia="en-US"/>
        </w:rPr>
        <w:t>АНО «Шанс».</w:t>
      </w:r>
    </w:p>
    <w:p w:rsidR="00E00A8D" w:rsidP="00E00A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0A8D">
        <w:rPr>
          <w:rFonts w:eastAsia="Calibri"/>
          <w:sz w:val="28"/>
          <w:szCs w:val="28"/>
          <w:lang w:eastAsia="en-US"/>
        </w:rPr>
        <w:t xml:space="preserve">По фактам выявленных нарушений закона прокуратурой города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Pr="00E00A8D">
        <w:rPr>
          <w:rFonts w:eastAsia="Calibri"/>
          <w:sz w:val="28"/>
          <w:szCs w:val="28"/>
          <w:lang w:eastAsia="en-US"/>
        </w:rPr>
        <w:t xml:space="preserve"> за исх. № </w:t>
      </w:r>
      <w:r w:rsidR="001F2FF9">
        <w:rPr>
          <w:rFonts w:eastAsia="Calibri"/>
          <w:sz w:val="28"/>
          <w:szCs w:val="28"/>
          <w:lang w:eastAsia="en-US"/>
        </w:rPr>
        <w:t>--</w:t>
      </w:r>
      <w:r w:rsidRPr="00E00A8D">
        <w:rPr>
          <w:rFonts w:eastAsia="Calibri"/>
          <w:sz w:val="28"/>
          <w:szCs w:val="28"/>
          <w:lang w:eastAsia="en-US"/>
        </w:rPr>
        <w:t xml:space="preserve"> </w:t>
      </w:r>
      <w:r w:rsidR="008F1D54">
        <w:rPr>
          <w:rFonts w:eastAsia="Calibri"/>
          <w:sz w:val="28"/>
          <w:szCs w:val="28"/>
          <w:lang w:eastAsia="en-US"/>
        </w:rPr>
        <w:t>директору АНО «Шанс»</w:t>
      </w:r>
      <w:r w:rsidRPr="00E00A8D">
        <w:rPr>
          <w:rFonts w:eastAsia="Calibri"/>
          <w:sz w:val="28"/>
          <w:szCs w:val="28"/>
          <w:lang w:eastAsia="en-US"/>
        </w:rPr>
        <w:t xml:space="preserve"> внесено представление об устранении нарушений закона. Указанное представление прокуратуры города </w:t>
      </w:r>
      <w:r w:rsidR="008F1D54">
        <w:rPr>
          <w:rFonts w:eastAsia="Calibri"/>
          <w:sz w:val="28"/>
          <w:szCs w:val="28"/>
          <w:lang w:eastAsia="en-US"/>
        </w:rPr>
        <w:t>получено Горынцевой Г.С. для передачи Горынцеву А.А.</w:t>
      </w:r>
      <w:r w:rsidRPr="00E00A8D">
        <w:rPr>
          <w:rFonts w:eastAsia="Calibri"/>
          <w:sz w:val="28"/>
          <w:szCs w:val="28"/>
          <w:lang w:eastAsia="en-US"/>
        </w:rPr>
        <w:t>, что подтверждается е</w:t>
      </w:r>
      <w:r w:rsidR="008F1D54">
        <w:rPr>
          <w:rFonts w:eastAsia="Calibri"/>
          <w:sz w:val="28"/>
          <w:szCs w:val="28"/>
          <w:lang w:eastAsia="en-US"/>
        </w:rPr>
        <w:t>е</w:t>
      </w:r>
      <w:r w:rsidRPr="00E00A8D">
        <w:rPr>
          <w:rFonts w:eastAsia="Calibri"/>
          <w:sz w:val="28"/>
          <w:szCs w:val="28"/>
          <w:lang w:eastAsia="en-US"/>
        </w:rPr>
        <w:t xml:space="preserve"> подписью о получении </w:t>
      </w:r>
      <w:r w:rsidR="008F1D54">
        <w:rPr>
          <w:rFonts w:eastAsia="Calibri"/>
          <w:sz w:val="28"/>
          <w:szCs w:val="28"/>
          <w:lang w:eastAsia="en-US"/>
        </w:rPr>
        <w:t>23</w:t>
      </w:r>
      <w:r w:rsidRPr="00E00A8D">
        <w:rPr>
          <w:rFonts w:eastAsia="Calibri"/>
          <w:sz w:val="28"/>
          <w:szCs w:val="28"/>
          <w:lang w:eastAsia="en-US"/>
        </w:rPr>
        <w:t>.0</w:t>
      </w:r>
      <w:r w:rsidR="008F1D54">
        <w:rPr>
          <w:rFonts w:eastAsia="Calibri"/>
          <w:sz w:val="28"/>
          <w:szCs w:val="28"/>
          <w:lang w:eastAsia="en-US"/>
        </w:rPr>
        <w:t>4</w:t>
      </w:r>
      <w:r w:rsidRPr="00E00A8D">
        <w:rPr>
          <w:rFonts w:eastAsia="Calibri"/>
          <w:sz w:val="28"/>
          <w:szCs w:val="28"/>
          <w:lang w:eastAsia="en-US"/>
        </w:rPr>
        <w:t>.202</w:t>
      </w:r>
      <w:r w:rsidR="008F1D54">
        <w:rPr>
          <w:rFonts w:eastAsia="Calibri"/>
          <w:sz w:val="28"/>
          <w:szCs w:val="28"/>
          <w:lang w:eastAsia="en-US"/>
        </w:rPr>
        <w:t>4, получение представления Горынцевым А.А. не оспаривается</w:t>
      </w:r>
      <w:r w:rsidRPr="00E00A8D">
        <w:rPr>
          <w:rFonts w:eastAsia="Calibri"/>
          <w:sz w:val="28"/>
          <w:szCs w:val="28"/>
          <w:lang w:eastAsia="en-US"/>
        </w:rPr>
        <w:t>.</w:t>
      </w:r>
    </w:p>
    <w:p w:rsidR="00E00A8D" w:rsidP="00E00A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нарушение указанных выше требований в установленный срок </w:t>
      </w:r>
      <w:r w:rsidR="00C61A0C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61A0C">
        <w:rPr>
          <w:rFonts w:eastAsia="Calibri"/>
          <w:sz w:val="28"/>
          <w:szCs w:val="28"/>
          <w:lang w:eastAsia="en-US"/>
        </w:rPr>
        <w:t xml:space="preserve">до </w:t>
      </w:r>
      <w:r w:rsidR="001F2FF9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в прокуратуру города информация о результатах рассмотрения представления не поступила.</w:t>
      </w:r>
    </w:p>
    <w:p w:rsidR="00125AC7" w:rsidRPr="00125AC7" w:rsidP="001C01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C61A0C" w:rsidR="00C61A0C">
        <w:rPr>
          <w:rFonts w:eastAsia="Calibri"/>
          <w:sz w:val="28"/>
          <w:szCs w:val="28"/>
          <w:lang w:eastAsia="en-US"/>
        </w:rPr>
        <w:t>директора Автономной некоммерческой организации «Городской приют для бездомных животных «Шанс» Горынцева Александра Анатольевича</w:t>
      </w:r>
      <w:r w:rsidRPr="00E00A8D" w:rsidR="00E00A8D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-</w:t>
      </w:r>
      <w:r w:rsidR="00780152">
        <w:rPr>
          <w:rFonts w:eastAsia="Calibri"/>
          <w:sz w:val="28"/>
          <w:szCs w:val="28"/>
          <w:lang w:eastAsia="en-US"/>
        </w:rPr>
        <w:t xml:space="preserve"> </w:t>
      </w:r>
      <w:r w:rsidR="009445BE">
        <w:rPr>
          <w:rFonts w:eastAsia="Calibri"/>
          <w:sz w:val="28"/>
          <w:szCs w:val="28"/>
          <w:lang w:eastAsia="en-US"/>
        </w:rPr>
        <w:t xml:space="preserve">постановлением о возбуждении производства по делу об административном правонарушении от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Pr="00125AC7">
        <w:rPr>
          <w:rFonts w:eastAsia="Calibri"/>
          <w:sz w:val="28"/>
          <w:szCs w:val="28"/>
          <w:lang w:eastAsia="en-US"/>
        </w:rPr>
        <w:t xml:space="preserve"> в котором изложены время, место и обстоятельства </w:t>
      </w:r>
      <w:r w:rsidRPr="00125AC7">
        <w:rPr>
          <w:rFonts w:eastAsia="Calibri"/>
          <w:sz w:val="28"/>
          <w:szCs w:val="28"/>
          <w:lang w:eastAsia="en-US"/>
        </w:rPr>
        <w:t xml:space="preserve">совершенного </w:t>
      </w:r>
      <w:r w:rsidR="00C61A0C">
        <w:rPr>
          <w:rFonts w:eastAsia="Calibri"/>
          <w:sz w:val="28"/>
          <w:szCs w:val="28"/>
          <w:lang w:eastAsia="en-US"/>
        </w:rPr>
        <w:t>Горынцевым А.А.</w:t>
      </w:r>
      <w:r w:rsidRPr="009445BE" w:rsidR="009445BE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>административного правонарушения</w:t>
      </w:r>
      <w:r w:rsidR="00780152">
        <w:rPr>
          <w:rFonts w:eastAsia="Calibri"/>
          <w:sz w:val="28"/>
          <w:szCs w:val="28"/>
          <w:lang w:eastAsia="en-US"/>
        </w:rPr>
        <w:t xml:space="preserve">, </w:t>
      </w:r>
      <w:r w:rsidRPr="00E00A8D" w:rsidR="00E00A8D">
        <w:rPr>
          <w:rFonts w:eastAsia="Calibri"/>
          <w:sz w:val="28"/>
          <w:szCs w:val="28"/>
          <w:lang w:eastAsia="en-US"/>
        </w:rPr>
        <w:t>составленным в соответствии с требованиями ст. 28.2 Кодекса Российской Федерации об административных правонарушениях</w:t>
      </w:r>
      <w:r w:rsidR="00E00A8D">
        <w:rPr>
          <w:rFonts w:eastAsia="Calibri"/>
          <w:sz w:val="28"/>
          <w:szCs w:val="28"/>
          <w:lang w:eastAsia="en-US"/>
        </w:rPr>
        <w:t xml:space="preserve">. </w:t>
      </w:r>
      <w:r w:rsidRPr="00E00A8D" w:rsidR="00E00A8D">
        <w:rPr>
          <w:rFonts w:eastAsia="Calibri"/>
          <w:sz w:val="28"/>
          <w:szCs w:val="28"/>
          <w:lang w:eastAsia="en-US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C61A0C">
        <w:rPr>
          <w:rFonts w:eastAsia="Calibri"/>
          <w:sz w:val="28"/>
          <w:szCs w:val="28"/>
          <w:lang w:eastAsia="en-US"/>
        </w:rPr>
        <w:t>Горынцеву А.А.</w:t>
      </w:r>
      <w:r w:rsidRPr="00E00A8D" w:rsidR="00E00A8D">
        <w:rPr>
          <w:rFonts w:eastAsia="Calibri"/>
          <w:sz w:val="28"/>
          <w:szCs w:val="28"/>
          <w:lang w:eastAsia="en-US"/>
        </w:rPr>
        <w:t xml:space="preserve"> разъяснены</w:t>
      </w:r>
      <w:r w:rsidRPr="00125AC7">
        <w:rPr>
          <w:rFonts w:eastAsia="Calibri"/>
          <w:sz w:val="28"/>
          <w:szCs w:val="28"/>
          <w:lang w:eastAsia="en-US"/>
        </w:rPr>
        <w:t>;</w:t>
      </w:r>
    </w:p>
    <w:p w:rsidR="00C61A0C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A0C">
        <w:rPr>
          <w:rFonts w:eastAsia="Calibri"/>
          <w:sz w:val="28"/>
          <w:szCs w:val="28"/>
          <w:lang w:eastAsia="en-US"/>
        </w:rPr>
        <w:t xml:space="preserve">- копией представления об устранении нарушений закона от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Pr="00C61A0C">
        <w:rPr>
          <w:rFonts w:eastAsia="Calibri"/>
          <w:sz w:val="28"/>
          <w:szCs w:val="28"/>
          <w:lang w:eastAsia="en-US"/>
        </w:rPr>
        <w:t xml:space="preserve"> из которого следует, что представление вручено </w:t>
      </w:r>
      <w:r>
        <w:rPr>
          <w:rFonts w:eastAsia="Calibri"/>
          <w:sz w:val="28"/>
          <w:szCs w:val="28"/>
          <w:lang w:eastAsia="en-US"/>
        </w:rPr>
        <w:t>Горынцевой Г.С. для передачи</w:t>
      </w:r>
      <w:r w:rsidRPr="00C61A0C">
        <w:rPr>
          <w:rFonts w:eastAsia="Calibri"/>
          <w:sz w:val="28"/>
          <w:szCs w:val="28"/>
          <w:lang w:eastAsia="en-US"/>
        </w:rPr>
        <w:t xml:space="preserve"> </w:t>
      </w:r>
      <w:r w:rsidR="001F2FF9">
        <w:rPr>
          <w:rFonts w:eastAsia="Calibri"/>
          <w:sz w:val="28"/>
          <w:szCs w:val="28"/>
          <w:lang w:eastAsia="en-US"/>
        </w:rPr>
        <w:t>---</w:t>
      </w:r>
    </w:p>
    <w:p w:rsidR="00E00A8D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письменными </w:t>
      </w:r>
      <w:r>
        <w:rPr>
          <w:rFonts w:eastAsia="Calibri"/>
          <w:sz w:val="28"/>
          <w:szCs w:val="28"/>
          <w:lang w:eastAsia="en-US"/>
        </w:rPr>
        <w:t>объяснения</w:t>
      </w:r>
      <w:r w:rsidR="00C61A0C">
        <w:rPr>
          <w:rFonts w:eastAsia="Calibri"/>
          <w:sz w:val="28"/>
          <w:szCs w:val="28"/>
          <w:lang w:eastAsia="en-US"/>
        </w:rPr>
        <w:t>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61A0C">
        <w:rPr>
          <w:rFonts w:eastAsia="Calibri"/>
          <w:sz w:val="28"/>
          <w:szCs w:val="28"/>
          <w:lang w:eastAsia="en-US"/>
        </w:rPr>
        <w:t>Горынцева А.А.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1F2FF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согласно которым</w:t>
      </w:r>
      <w:r w:rsidR="00AC5327">
        <w:rPr>
          <w:rFonts w:eastAsia="Calibri"/>
          <w:sz w:val="28"/>
          <w:szCs w:val="28"/>
          <w:lang w:eastAsia="en-US"/>
        </w:rPr>
        <w:t xml:space="preserve">, </w:t>
      </w:r>
      <w:r w:rsidR="00681918">
        <w:rPr>
          <w:rFonts w:eastAsia="Calibri"/>
          <w:sz w:val="28"/>
          <w:szCs w:val="28"/>
          <w:lang w:eastAsia="en-US"/>
        </w:rPr>
        <w:t xml:space="preserve">представление прокуратуры от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="00681918">
        <w:rPr>
          <w:rFonts w:eastAsia="Calibri"/>
          <w:sz w:val="28"/>
          <w:szCs w:val="28"/>
          <w:lang w:eastAsia="en-US"/>
        </w:rPr>
        <w:t xml:space="preserve"> он получил </w:t>
      </w:r>
      <w:r w:rsidR="001F2FF9">
        <w:rPr>
          <w:rFonts w:eastAsia="Calibri"/>
          <w:sz w:val="28"/>
          <w:szCs w:val="28"/>
          <w:lang w:eastAsia="en-US"/>
        </w:rPr>
        <w:t>----</w:t>
      </w:r>
      <w:r w:rsidR="00681918">
        <w:rPr>
          <w:rFonts w:eastAsia="Calibri"/>
          <w:sz w:val="28"/>
          <w:szCs w:val="28"/>
          <w:lang w:eastAsia="en-US"/>
        </w:rPr>
        <w:t xml:space="preserve"> и дал на него</w:t>
      </w:r>
      <w:r w:rsidR="00C61A0C">
        <w:rPr>
          <w:rFonts w:eastAsia="Calibri"/>
          <w:sz w:val="28"/>
          <w:szCs w:val="28"/>
          <w:lang w:eastAsia="en-US"/>
        </w:rPr>
        <w:t xml:space="preserve"> ответ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="00C61A0C">
        <w:rPr>
          <w:rFonts w:eastAsia="Calibri"/>
          <w:sz w:val="28"/>
          <w:szCs w:val="28"/>
          <w:lang w:eastAsia="en-US"/>
        </w:rPr>
        <w:t xml:space="preserve"> (исх. №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="00C61A0C">
        <w:rPr>
          <w:rFonts w:eastAsia="Calibri"/>
          <w:sz w:val="28"/>
          <w:szCs w:val="28"/>
          <w:lang w:eastAsia="en-US"/>
        </w:rPr>
        <w:t xml:space="preserve">), в котором написал, что считает проводимую проверку на соответствие приюта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="00C61A0C">
        <w:rPr>
          <w:rFonts w:eastAsia="Calibri"/>
          <w:sz w:val="28"/>
          <w:szCs w:val="28"/>
          <w:lang w:eastAsia="en-US"/>
        </w:rPr>
        <w:t xml:space="preserve"> «Услуги непродуктивных животных. Отлов и транспортирование животных без владельцев. Общие требований» незаконной, поскольку ГОСТ является добровольным для исполнения</w:t>
      </w:r>
      <w:r w:rsidR="00681918">
        <w:rPr>
          <w:rFonts w:eastAsia="Calibri"/>
          <w:sz w:val="28"/>
          <w:szCs w:val="28"/>
          <w:lang w:eastAsia="en-US"/>
        </w:rPr>
        <w:t>. У</w:t>
      </w:r>
      <w:r w:rsidRPr="00681918" w:rsidR="00681918">
        <w:rPr>
          <w:rFonts w:eastAsia="Calibri"/>
          <w:sz w:val="28"/>
          <w:szCs w:val="28"/>
          <w:lang w:eastAsia="en-US"/>
        </w:rPr>
        <w:t>казание ГОСТА в муниципальном контракте является недоработкой администрации города</w:t>
      </w:r>
      <w:r w:rsidR="00AC5327">
        <w:rPr>
          <w:rFonts w:eastAsia="Calibri"/>
          <w:sz w:val="28"/>
          <w:szCs w:val="28"/>
          <w:lang w:eastAsia="en-US"/>
        </w:rPr>
        <w:t>;</w:t>
      </w:r>
    </w:p>
    <w:p w:rsidR="00C61A0C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61A0C">
        <w:rPr>
          <w:rFonts w:eastAsia="Calibri"/>
          <w:sz w:val="28"/>
          <w:szCs w:val="28"/>
          <w:lang w:eastAsia="en-US"/>
        </w:rPr>
        <w:t xml:space="preserve">письменными объяснениями Горынцева А.А. от </w:t>
      </w:r>
      <w:r w:rsidR="001F2FF9">
        <w:rPr>
          <w:rFonts w:eastAsia="Calibri"/>
          <w:sz w:val="28"/>
          <w:szCs w:val="28"/>
          <w:lang w:eastAsia="en-US"/>
        </w:rPr>
        <w:t>----</w:t>
      </w:r>
      <w:r w:rsidRPr="00C61A0C">
        <w:rPr>
          <w:rFonts w:eastAsia="Calibri"/>
          <w:sz w:val="28"/>
          <w:szCs w:val="28"/>
          <w:lang w:eastAsia="en-US"/>
        </w:rPr>
        <w:t xml:space="preserve">, согласно которым, </w:t>
      </w:r>
      <w:r w:rsidR="00681918">
        <w:rPr>
          <w:rFonts w:eastAsia="Calibri"/>
          <w:sz w:val="28"/>
          <w:szCs w:val="28"/>
          <w:lang w:eastAsia="en-US"/>
        </w:rPr>
        <w:t>информация о принятых мерах по результатам рассмотрения представления, им в прокуратуру города не направлялась, данный вопрос он не рассмотрел;</w:t>
      </w:r>
    </w:p>
    <w:p w:rsidR="00AC532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выпиской из ЕГРИП, из </w:t>
      </w:r>
      <w:r>
        <w:rPr>
          <w:rFonts w:eastAsia="Calibri"/>
          <w:sz w:val="28"/>
          <w:szCs w:val="28"/>
          <w:lang w:eastAsia="en-US"/>
        </w:rPr>
        <w:t xml:space="preserve">которой следует, что </w:t>
      </w:r>
      <w:r w:rsidR="00681918">
        <w:rPr>
          <w:rFonts w:eastAsia="Calibri"/>
          <w:sz w:val="28"/>
          <w:szCs w:val="28"/>
          <w:lang w:eastAsia="en-US"/>
        </w:rPr>
        <w:t xml:space="preserve">Горынцев А.А. является директором АНО «Шанс», адрес юридического лица: ХМАО-Югра, </w:t>
      </w:r>
      <w:r w:rsidR="001F2FF9">
        <w:rPr>
          <w:rFonts w:eastAsia="Calibri"/>
          <w:sz w:val="28"/>
          <w:szCs w:val="28"/>
          <w:lang w:eastAsia="en-US"/>
        </w:rPr>
        <w:t>----</w:t>
      </w:r>
    </w:p>
    <w:p w:rsidR="00681918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Дополнительно мировым судьей исследованы документы, представленные представителем прокуратуры, а именно: ко</w:t>
      </w:r>
      <w:r>
        <w:rPr>
          <w:rFonts w:eastAsia="Calibri"/>
          <w:sz w:val="28"/>
          <w:szCs w:val="28"/>
          <w:lang w:eastAsia="en-US"/>
        </w:rPr>
        <w:t xml:space="preserve">пия ответа от </w:t>
      </w:r>
      <w:r w:rsidR="001F2FF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№ 95, в которой Горынцев А.А. выражает несогласие с проведенной проверкой и представлением; копия жалобы от </w:t>
      </w:r>
      <w:r w:rsidR="001F2FF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, в соответствии с которой Горынцев А.А. требует привлечь к дисциплинарной ответственности работников прокур</w:t>
      </w:r>
      <w:r>
        <w:rPr>
          <w:rFonts w:eastAsia="Calibri"/>
          <w:sz w:val="28"/>
          <w:szCs w:val="28"/>
          <w:lang w:eastAsia="en-US"/>
        </w:rPr>
        <w:t>атуры г</w:t>
      </w:r>
      <w:r w:rsidR="001F2FF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в связи с проведенной проверкой АНО «Шанс»; копия ответа на имя Горынцева А.А. от </w:t>
      </w:r>
      <w:r w:rsidR="001F2FF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1F2FF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, из которого следует, что </w:t>
      </w:r>
      <w:r w:rsidR="00A344A8">
        <w:rPr>
          <w:rFonts w:eastAsia="Calibri"/>
          <w:sz w:val="28"/>
          <w:szCs w:val="28"/>
          <w:lang w:eastAsia="en-US"/>
        </w:rPr>
        <w:t xml:space="preserve">в рамках выполнения Контракта №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="00A344A8">
        <w:rPr>
          <w:rFonts w:eastAsia="Calibri"/>
          <w:sz w:val="28"/>
          <w:szCs w:val="28"/>
          <w:lang w:eastAsia="en-US"/>
        </w:rPr>
        <w:t xml:space="preserve">, соблюдение АНО «Шанс» Стандарта является обязательным, в связи с чем, проверка его исполнения должностными лицами прокуратуры города является законной и обоснованной, оснований для принятия мер прокурорского реагирования не имеется; копия муниципального контракта № </w:t>
      </w:r>
      <w:r w:rsidR="001F2FF9">
        <w:rPr>
          <w:rFonts w:eastAsia="Calibri"/>
          <w:sz w:val="28"/>
          <w:szCs w:val="28"/>
          <w:lang w:eastAsia="en-US"/>
        </w:rPr>
        <w:t>----</w:t>
      </w:r>
      <w:r w:rsidR="00A344A8">
        <w:rPr>
          <w:rFonts w:eastAsia="Calibri"/>
          <w:sz w:val="28"/>
          <w:szCs w:val="28"/>
          <w:lang w:eastAsia="en-US"/>
        </w:rPr>
        <w:t xml:space="preserve"> с приложением № 1, п. 2 которого предусмотрено, что все услуги, оказываемые согласно контракту и описанию объекта закупки, должны выполняться в соответствии с действующим законодательством Российской Федерации, в том числе ГОСТ Р </w:t>
      </w:r>
      <w:r w:rsidRPr="00A344A8" w:rsidR="00A344A8">
        <w:rPr>
          <w:rFonts w:eastAsia="Calibri"/>
          <w:sz w:val="28"/>
          <w:szCs w:val="28"/>
          <w:lang w:eastAsia="en-US"/>
        </w:rPr>
        <w:t>58784-2019 «Услуги непродуктивных животных. Отлов и транспортирование животных без владельцев. Общие требований»</w:t>
      </w:r>
      <w:r w:rsidR="00A344A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В соответствии с нормой ст. 17.7 КоАП РФ умышленное невыполнение требований прокурора, вытекающих из его полномочий, установленных федеральным законом, а равно законных </w:t>
      </w:r>
      <w:r w:rsidRPr="00AC5327">
        <w:rPr>
          <w:rFonts w:eastAsia="Calibri"/>
          <w:sz w:val="28"/>
          <w:szCs w:val="28"/>
          <w:lang w:eastAsia="en-US"/>
        </w:rPr>
        <w:t>требований следователя, дознавателя или должностного лица, осуществляющего производство по делу об административном правонарушении, - влечет наложение административного штрафа на граждан в размере от одной тысячи до одной тысячи пятисот рублей; на должност</w:t>
      </w:r>
      <w:r w:rsidRPr="00AC5327">
        <w:rPr>
          <w:rFonts w:eastAsia="Calibri"/>
          <w:sz w:val="28"/>
          <w:szCs w:val="28"/>
          <w:lang w:eastAsia="en-US"/>
        </w:rPr>
        <w:t>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Из содерж</w:t>
      </w:r>
      <w:r w:rsidRPr="00AC5327">
        <w:rPr>
          <w:rFonts w:eastAsia="Calibri"/>
          <w:sz w:val="28"/>
          <w:szCs w:val="28"/>
          <w:lang w:eastAsia="en-US"/>
        </w:rPr>
        <w:t xml:space="preserve">ания диспозиции указанной статьи, привлечение к административной ответственности по данной норме возможно лишь в том случае, если невыполнение требования прокурора носит умышленный </w:t>
      </w:r>
      <w:r w:rsidRPr="00AC5327">
        <w:rPr>
          <w:rFonts w:eastAsia="Calibri"/>
          <w:sz w:val="28"/>
          <w:szCs w:val="28"/>
          <w:lang w:eastAsia="en-US"/>
        </w:rPr>
        <w:t>характер, то есть имеет место вина субъекта административного правонарушени</w:t>
      </w:r>
      <w:r w:rsidRPr="00AC5327">
        <w:rPr>
          <w:rFonts w:eastAsia="Calibri"/>
          <w:sz w:val="28"/>
          <w:szCs w:val="28"/>
          <w:lang w:eastAsia="en-US"/>
        </w:rPr>
        <w:t>я в форме умысла (Постановление Верховного Суда РФ от 22.02.2012 № 45-АД12-1).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В силу требований ч. 1 ст. 2.2. КоАП РФ </w:t>
      </w:r>
      <w:r w:rsidR="00AD2196">
        <w:rPr>
          <w:rFonts w:eastAsia="Calibri"/>
          <w:sz w:val="28"/>
          <w:szCs w:val="28"/>
          <w:lang w:eastAsia="en-US"/>
        </w:rPr>
        <w:t>а</w:t>
      </w:r>
      <w:r w:rsidRPr="00AD2196" w:rsidR="00AD2196">
        <w:rPr>
          <w:rFonts w:eastAsia="Calibri"/>
          <w:sz w:val="28"/>
          <w:szCs w:val="28"/>
          <w:lang w:eastAsia="en-US"/>
        </w:rPr>
        <w:t>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2196">
        <w:rPr>
          <w:rFonts w:eastAsia="Calibri"/>
          <w:sz w:val="28"/>
          <w:szCs w:val="28"/>
          <w:lang w:eastAsia="en-US"/>
        </w:rPr>
        <w:t>Административной ответственности подлежит должностное лицо в случае совершения им административн</w:t>
      </w:r>
      <w:r w:rsidRPr="00AD2196">
        <w:rPr>
          <w:rFonts w:eastAsia="Calibri"/>
          <w:sz w:val="28"/>
          <w:szCs w:val="28"/>
          <w:lang w:eastAsia="en-US"/>
        </w:rPr>
        <w:t>ого правонарушения в связи с неисполнением либо ненадлежащим исполнением своих служебных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>(ст. 2.</w:t>
      </w:r>
      <w:r>
        <w:rPr>
          <w:rFonts w:eastAsia="Calibri"/>
          <w:sz w:val="28"/>
          <w:szCs w:val="28"/>
          <w:lang w:eastAsia="en-US"/>
        </w:rPr>
        <w:t>4</w:t>
      </w:r>
      <w:r w:rsidRPr="00AC5327">
        <w:rPr>
          <w:rFonts w:eastAsia="Calibri"/>
          <w:sz w:val="28"/>
          <w:szCs w:val="28"/>
          <w:lang w:eastAsia="en-US"/>
        </w:rPr>
        <w:t xml:space="preserve"> КоАП РФ).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В соответствии с выпиской </w:t>
      </w:r>
      <w:r w:rsidRPr="00AD2196" w:rsidR="00AD2196">
        <w:rPr>
          <w:rFonts w:eastAsia="Calibri"/>
          <w:sz w:val="28"/>
          <w:szCs w:val="28"/>
          <w:lang w:eastAsia="en-US"/>
        </w:rPr>
        <w:t>из ЕГР</w:t>
      </w:r>
      <w:r w:rsidR="00A344A8">
        <w:rPr>
          <w:rFonts w:eastAsia="Calibri"/>
          <w:sz w:val="28"/>
          <w:szCs w:val="28"/>
          <w:lang w:eastAsia="en-US"/>
        </w:rPr>
        <w:t>ЮЛ</w:t>
      </w:r>
      <w:r w:rsidRPr="00AD2196" w:rsidR="00AD2196">
        <w:rPr>
          <w:rFonts w:eastAsia="Calibri"/>
          <w:sz w:val="28"/>
          <w:szCs w:val="28"/>
          <w:lang w:eastAsia="en-US"/>
        </w:rPr>
        <w:t xml:space="preserve">, </w:t>
      </w:r>
      <w:r w:rsidR="00A344A8">
        <w:rPr>
          <w:rFonts w:eastAsia="Calibri"/>
          <w:sz w:val="28"/>
          <w:szCs w:val="28"/>
          <w:lang w:eastAsia="en-US"/>
        </w:rPr>
        <w:t>Горынцев А.А.</w:t>
      </w:r>
      <w:r w:rsidRPr="00AD2196" w:rsidR="00AD2196">
        <w:rPr>
          <w:rFonts w:eastAsia="Calibri"/>
          <w:sz w:val="28"/>
          <w:szCs w:val="28"/>
          <w:lang w:eastAsia="en-US"/>
        </w:rPr>
        <w:t xml:space="preserve"> </w:t>
      </w:r>
      <w:r w:rsidR="00A344A8">
        <w:rPr>
          <w:rFonts w:eastAsia="Calibri"/>
          <w:sz w:val="28"/>
          <w:szCs w:val="28"/>
          <w:lang w:eastAsia="en-US"/>
        </w:rPr>
        <w:t>является директором АНО «Шанс»</w:t>
      </w:r>
      <w:r w:rsidRPr="00AC5327">
        <w:rPr>
          <w:rFonts w:eastAsia="Calibri"/>
          <w:sz w:val="28"/>
          <w:szCs w:val="28"/>
          <w:lang w:eastAsia="en-US"/>
        </w:rPr>
        <w:t>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44A8">
        <w:rPr>
          <w:rFonts w:eastAsia="Calibri"/>
          <w:sz w:val="28"/>
          <w:szCs w:val="28"/>
          <w:lang w:eastAsia="en-US"/>
        </w:rPr>
        <w:t xml:space="preserve">Горынцев А.А. </w:t>
      </w:r>
      <w:r w:rsidR="00AD2196">
        <w:rPr>
          <w:rFonts w:eastAsia="Calibri"/>
          <w:sz w:val="28"/>
          <w:szCs w:val="28"/>
          <w:lang w:eastAsia="en-US"/>
        </w:rPr>
        <w:t>представление</w:t>
      </w:r>
      <w:r w:rsidRPr="00AC5327">
        <w:rPr>
          <w:rFonts w:eastAsia="Calibri"/>
          <w:sz w:val="28"/>
          <w:szCs w:val="28"/>
          <w:lang w:eastAsia="en-US"/>
        </w:rPr>
        <w:t xml:space="preserve"> прокуратуры города получи</w:t>
      </w:r>
      <w:r w:rsidRPr="00AC5327">
        <w:rPr>
          <w:rFonts w:eastAsia="Calibri"/>
          <w:sz w:val="28"/>
          <w:szCs w:val="28"/>
          <w:lang w:eastAsia="en-US"/>
        </w:rPr>
        <w:t xml:space="preserve">л, что подтверждается </w:t>
      </w:r>
      <w:r w:rsidR="00AD2196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 xml:space="preserve">объяснениями, изучил его, однако </w:t>
      </w:r>
      <w:r w:rsidR="00AD2196">
        <w:rPr>
          <w:rFonts w:eastAsia="Calibri"/>
          <w:sz w:val="28"/>
          <w:szCs w:val="28"/>
          <w:lang w:eastAsia="en-US"/>
        </w:rPr>
        <w:t xml:space="preserve">содержащиеся в нем </w:t>
      </w:r>
      <w:r w:rsidRPr="00AC5327">
        <w:rPr>
          <w:rFonts w:eastAsia="Calibri"/>
          <w:sz w:val="28"/>
          <w:szCs w:val="28"/>
          <w:lang w:eastAsia="en-US"/>
        </w:rPr>
        <w:t>требования не исполнил</w:t>
      </w:r>
      <w:r w:rsidR="00AB43BD">
        <w:rPr>
          <w:rFonts w:eastAsia="Calibri"/>
          <w:sz w:val="28"/>
          <w:szCs w:val="28"/>
          <w:lang w:eastAsia="en-US"/>
        </w:rPr>
        <w:t xml:space="preserve">, ограничившись письмом от </w:t>
      </w:r>
      <w:r w:rsidR="001F2FF9">
        <w:rPr>
          <w:rFonts w:eastAsia="Calibri"/>
          <w:sz w:val="28"/>
          <w:szCs w:val="28"/>
          <w:lang w:eastAsia="en-US"/>
        </w:rPr>
        <w:t>---</w:t>
      </w:r>
      <w:r w:rsidR="00AB43BD">
        <w:rPr>
          <w:rFonts w:eastAsia="Calibri"/>
          <w:sz w:val="28"/>
          <w:szCs w:val="28"/>
          <w:lang w:eastAsia="en-US"/>
        </w:rPr>
        <w:t xml:space="preserve">, которое не содержит сведений о рассмотрении представления от </w:t>
      </w:r>
      <w:r w:rsidR="001F2FF9">
        <w:rPr>
          <w:rFonts w:eastAsia="Calibri"/>
          <w:sz w:val="28"/>
          <w:szCs w:val="28"/>
          <w:lang w:eastAsia="en-US"/>
        </w:rPr>
        <w:t>----</w:t>
      </w:r>
      <w:r w:rsidR="00AB43BD">
        <w:rPr>
          <w:rFonts w:eastAsia="Calibri"/>
          <w:sz w:val="28"/>
          <w:szCs w:val="28"/>
          <w:lang w:eastAsia="en-US"/>
        </w:rPr>
        <w:t xml:space="preserve"> прокурор г. </w:t>
      </w:r>
      <w:r w:rsidR="001F2FF9">
        <w:rPr>
          <w:rFonts w:eastAsia="Calibri"/>
          <w:sz w:val="28"/>
          <w:szCs w:val="28"/>
          <w:lang w:eastAsia="en-US"/>
        </w:rPr>
        <w:t>----</w:t>
      </w:r>
      <w:r w:rsidR="00AB43BD">
        <w:rPr>
          <w:rFonts w:eastAsia="Calibri"/>
          <w:sz w:val="28"/>
          <w:szCs w:val="28"/>
          <w:lang w:eastAsia="en-US"/>
        </w:rPr>
        <w:t xml:space="preserve"> о дате и времени рассмотрения представления не извещен. Представление в установленном законом порядке не обжаловано, в связи с чем, подлежало рассмотрению в полном объеме.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Данный факт свидетельствует о безразличии </w:t>
      </w:r>
      <w:r w:rsidRPr="00AB43BD" w:rsidR="00AB43BD">
        <w:rPr>
          <w:rFonts w:eastAsia="Calibri"/>
          <w:sz w:val="28"/>
          <w:szCs w:val="28"/>
          <w:lang w:eastAsia="en-US"/>
        </w:rPr>
        <w:t>Горынцев</w:t>
      </w:r>
      <w:r w:rsidR="00AB43BD">
        <w:rPr>
          <w:rFonts w:eastAsia="Calibri"/>
          <w:sz w:val="28"/>
          <w:szCs w:val="28"/>
          <w:lang w:eastAsia="en-US"/>
        </w:rPr>
        <w:t>а</w:t>
      </w:r>
      <w:r w:rsidRPr="00AB43BD" w:rsidR="00AB43BD">
        <w:rPr>
          <w:rFonts w:eastAsia="Calibri"/>
          <w:sz w:val="28"/>
          <w:szCs w:val="28"/>
          <w:lang w:eastAsia="en-US"/>
        </w:rPr>
        <w:t xml:space="preserve"> А.А.</w:t>
      </w:r>
      <w:r w:rsidRPr="00AC5327">
        <w:rPr>
          <w:rFonts w:eastAsia="Calibri"/>
          <w:sz w:val="28"/>
          <w:szCs w:val="28"/>
          <w:lang w:eastAsia="en-US"/>
        </w:rPr>
        <w:t xml:space="preserve"> к возможным последствиям неисполнения законных требований прокурора,</w:t>
      </w:r>
      <w:r w:rsidR="00AD2196"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>а</w:t>
      </w:r>
      <w:r w:rsidR="00AB43BD"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 xml:space="preserve">следовательно, является правонарушением, совершенным умышленно. 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Все исследованные судом доказательства согласуются между собой, взаимодополняют друг друга, не имеют существенных проти</w:t>
      </w:r>
      <w:r w:rsidRPr="00AC5327">
        <w:rPr>
          <w:rFonts w:eastAsia="Calibri"/>
          <w:sz w:val="28"/>
          <w:szCs w:val="28"/>
          <w:lang w:eastAsia="en-US"/>
        </w:rPr>
        <w:t>воречий.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Достоверность и допустимость вышеуказанных доказательств лицом, в отношении которого ведется производство по делу об административном правонарушении</w:t>
      </w:r>
      <w:r w:rsidR="00E35144">
        <w:rPr>
          <w:rFonts w:eastAsia="Calibri"/>
          <w:sz w:val="28"/>
          <w:szCs w:val="28"/>
          <w:lang w:eastAsia="en-US"/>
        </w:rPr>
        <w:t>,</w:t>
      </w:r>
      <w:r w:rsidRPr="00AC5327">
        <w:rPr>
          <w:rFonts w:eastAsia="Calibri"/>
          <w:sz w:val="28"/>
          <w:szCs w:val="28"/>
          <w:lang w:eastAsia="en-US"/>
        </w:rPr>
        <w:t xml:space="preserve"> не оспаривается.  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Таким образом, доказательства, имеющиеся в материалах дела, подтверждают вину </w:t>
      </w:r>
      <w:r w:rsidRPr="00AB43BD" w:rsidR="00AB43BD">
        <w:rPr>
          <w:rFonts w:eastAsia="Calibri"/>
          <w:sz w:val="28"/>
          <w:szCs w:val="28"/>
          <w:lang w:eastAsia="en-US"/>
        </w:rPr>
        <w:t xml:space="preserve">директора </w:t>
      </w:r>
      <w:r w:rsidR="00AB43BD">
        <w:rPr>
          <w:rFonts w:eastAsia="Calibri"/>
          <w:sz w:val="28"/>
          <w:szCs w:val="28"/>
          <w:lang w:eastAsia="en-US"/>
        </w:rPr>
        <w:t>АНО</w:t>
      </w:r>
      <w:r w:rsidRPr="00AB43BD" w:rsidR="00AB43BD">
        <w:rPr>
          <w:rFonts w:eastAsia="Calibri"/>
          <w:sz w:val="28"/>
          <w:szCs w:val="28"/>
          <w:lang w:eastAsia="en-US"/>
        </w:rPr>
        <w:t xml:space="preserve"> «Шанс» Горынцева А</w:t>
      </w:r>
      <w:r w:rsidR="00AB43BD">
        <w:rPr>
          <w:rFonts w:eastAsia="Calibri"/>
          <w:sz w:val="28"/>
          <w:szCs w:val="28"/>
          <w:lang w:eastAsia="en-US"/>
        </w:rPr>
        <w:t>.</w:t>
      </w:r>
      <w:r w:rsidRPr="00AB43BD" w:rsidR="00AB43BD">
        <w:rPr>
          <w:rFonts w:eastAsia="Calibri"/>
          <w:sz w:val="28"/>
          <w:szCs w:val="28"/>
          <w:lang w:eastAsia="en-US"/>
        </w:rPr>
        <w:t>А</w:t>
      </w:r>
      <w:r w:rsidR="00AB43BD">
        <w:rPr>
          <w:rFonts w:eastAsia="Calibri"/>
          <w:sz w:val="28"/>
          <w:szCs w:val="28"/>
          <w:lang w:eastAsia="en-US"/>
        </w:rPr>
        <w:t>.</w:t>
      </w:r>
      <w:r w:rsidRPr="00AB43BD" w:rsidR="00AB43BD"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>в совершении административного правонарушения, предусмотренного ст. 17.7 КоАП РФ.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С учетом изложенного, </w:t>
      </w:r>
      <w:r w:rsidR="00AD2196">
        <w:rPr>
          <w:rFonts w:eastAsia="Calibri"/>
          <w:sz w:val="28"/>
          <w:szCs w:val="28"/>
          <w:lang w:eastAsia="en-US"/>
        </w:rPr>
        <w:t xml:space="preserve">мировой </w:t>
      </w:r>
      <w:r w:rsidRPr="00AC5327">
        <w:rPr>
          <w:rFonts w:eastAsia="Calibri"/>
          <w:sz w:val="28"/>
          <w:szCs w:val="28"/>
          <w:lang w:eastAsia="en-US"/>
        </w:rPr>
        <w:t xml:space="preserve">судья квалифицирует действия </w:t>
      </w:r>
      <w:r w:rsidRPr="00AB43BD" w:rsidR="00AB43BD">
        <w:rPr>
          <w:rFonts w:eastAsia="Calibri"/>
          <w:sz w:val="28"/>
          <w:szCs w:val="28"/>
          <w:lang w:eastAsia="en-US"/>
        </w:rPr>
        <w:t xml:space="preserve">директора Автономной некоммерческой организации «Городской приют для бездомных животных «Шанс» Горынцева Александра Анатольевича </w:t>
      </w:r>
      <w:r w:rsidRPr="00AC5327">
        <w:rPr>
          <w:rFonts w:eastAsia="Calibri"/>
          <w:sz w:val="28"/>
          <w:szCs w:val="28"/>
          <w:lang w:eastAsia="en-US"/>
        </w:rPr>
        <w:t>по ст. 17.7 Кодекса Российской Федерации об административных правонарушениях, как умышленное невыполнение требований прокурора, вытекающих из его полномочий, предусмотренных федеральным законом.</w:t>
      </w:r>
    </w:p>
    <w:p w:rsidR="004611FE" w:rsidRP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При назначе</w:t>
      </w:r>
      <w:r w:rsidRPr="004611FE">
        <w:rPr>
          <w:rFonts w:eastAsia="Calibri"/>
          <w:sz w:val="28"/>
          <w:szCs w:val="28"/>
          <w:lang w:eastAsia="en-US"/>
        </w:rPr>
        <w:t xml:space="preserve">нии административного наказания, суд учитывает характер совершенного административного правонарушения, имущественное положение </w:t>
      </w:r>
      <w:r w:rsidR="00AB43BD">
        <w:rPr>
          <w:rFonts w:eastAsia="Calibri"/>
          <w:sz w:val="28"/>
          <w:szCs w:val="28"/>
          <w:lang w:eastAsia="en-US"/>
        </w:rPr>
        <w:t>Горынцева А.А</w:t>
      </w:r>
      <w:r w:rsidR="00AD2196">
        <w:rPr>
          <w:rFonts w:eastAsia="Calibri"/>
          <w:sz w:val="28"/>
          <w:szCs w:val="28"/>
          <w:lang w:eastAsia="en-US"/>
        </w:rPr>
        <w:t>.</w:t>
      </w:r>
      <w:r w:rsidRPr="004611FE">
        <w:rPr>
          <w:rFonts w:eastAsia="Calibri"/>
          <w:sz w:val="28"/>
          <w:szCs w:val="28"/>
          <w:lang w:eastAsia="en-US"/>
        </w:rPr>
        <w:t xml:space="preserve">, обстоятельства смягчающие и отягчающие административную ответственность.  </w:t>
      </w:r>
    </w:p>
    <w:p w:rsid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Обстоятельств </w:t>
      </w:r>
      <w:r w:rsidR="00AB43BD">
        <w:rPr>
          <w:rFonts w:eastAsia="Calibri"/>
          <w:sz w:val="28"/>
          <w:szCs w:val="28"/>
          <w:lang w:eastAsia="en-US"/>
        </w:rPr>
        <w:t xml:space="preserve">смягчающих и </w:t>
      </w:r>
      <w:r w:rsidRPr="004611FE">
        <w:rPr>
          <w:rFonts w:eastAsia="Calibri"/>
          <w:sz w:val="28"/>
          <w:szCs w:val="28"/>
          <w:lang w:eastAsia="en-US"/>
        </w:rPr>
        <w:t xml:space="preserve">отягчающих </w:t>
      </w:r>
      <w:r w:rsidRPr="004611FE">
        <w:rPr>
          <w:rFonts w:eastAsia="Calibri"/>
          <w:sz w:val="28"/>
          <w:szCs w:val="28"/>
          <w:lang w:eastAsia="en-US"/>
        </w:rPr>
        <w:t>административную ответственность, предусмотренных ст.</w:t>
      </w:r>
      <w:r w:rsidR="00AB43BD">
        <w:rPr>
          <w:rFonts w:eastAsia="Calibri"/>
          <w:sz w:val="28"/>
          <w:szCs w:val="28"/>
          <w:lang w:eastAsia="en-US"/>
        </w:rPr>
        <w:t>ст. 4.2.,</w:t>
      </w:r>
      <w:r w:rsidRPr="004611FE">
        <w:rPr>
          <w:rFonts w:eastAsia="Calibri"/>
          <w:sz w:val="28"/>
          <w:szCs w:val="28"/>
          <w:lang w:eastAsia="en-US"/>
        </w:rPr>
        <w:t xml:space="preserve"> 4.3 КоАП РФ, судом не установлено. </w:t>
      </w:r>
    </w:p>
    <w:p w:rsidR="004611FE" w:rsidRP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Обстоятельств, перечисленн</w:t>
      </w:r>
      <w:r w:rsidRPr="004611FE">
        <w:rPr>
          <w:rFonts w:eastAsia="Calibri"/>
          <w:sz w:val="28"/>
          <w:szCs w:val="28"/>
          <w:lang w:eastAsia="en-US"/>
        </w:rPr>
        <w:t xml:space="preserve">ых в ст. 29.2 КоАП РФ, исключающих возможность рассмотрения дела, не имеется.    </w:t>
      </w:r>
    </w:p>
    <w:p w:rsidR="004611FE" w:rsidRPr="004611FE" w:rsidP="00AD21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При определении меры наказания суд учитывает характер и степень общественной опасности правонарушения, </w:t>
      </w:r>
      <w:r w:rsidRPr="00AD2196" w:rsidR="00AD2196">
        <w:rPr>
          <w:rFonts w:eastAsia="Calibri"/>
          <w:sz w:val="28"/>
          <w:szCs w:val="28"/>
          <w:lang w:eastAsia="en-US"/>
        </w:rPr>
        <w:t>посягающе</w:t>
      </w:r>
      <w:r w:rsidR="00AD2196">
        <w:rPr>
          <w:rFonts w:eastAsia="Calibri"/>
          <w:sz w:val="28"/>
          <w:szCs w:val="28"/>
          <w:lang w:eastAsia="en-US"/>
        </w:rPr>
        <w:t>го</w:t>
      </w:r>
      <w:r w:rsidRPr="00AD2196" w:rsidR="00AD2196">
        <w:rPr>
          <w:rFonts w:eastAsia="Calibri"/>
          <w:sz w:val="28"/>
          <w:szCs w:val="28"/>
          <w:lang w:eastAsia="en-US"/>
        </w:rPr>
        <w:t xml:space="preserve"> на институты</w:t>
      </w:r>
      <w:r w:rsidR="00AD2196">
        <w:rPr>
          <w:rFonts w:eastAsia="Calibri"/>
          <w:sz w:val="28"/>
          <w:szCs w:val="28"/>
          <w:lang w:eastAsia="en-US"/>
        </w:rPr>
        <w:t xml:space="preserve"> </w:t>
      </w:r>
      <w:r w:rsidRPr="00AD2196" w:rsidR="00AD2196">
        <w:rPr>
          <w:rFonts w:eastAsia="Calibri"/>
          <w:sz w:val="28"/>
          <w:szCs w:val="28"/>
          <w:lang w:eastAsia="en-US"/>
        </w:rPr>
        <w:t>государственной власти</w:t>
      </w:r>
      <w:r w:rsidRPr="004611FE">
        <w:rPr>
          <w:rFonts w:eastAsia="Calibri"/>
          <w:sz w:val="28"/>
          <w:szCs w:val="28"/>
          <w:lang w:eastAsia="en-US"/>
        </w:rPr>
        <w:t xml:space="preserve">, и считает необходимым назначить наказание в виде административного штрафа.  </w:t>
      </w:r>
    </w:p>
    <w:p w:rsidR="00125AC7" w:rsidRPr="00125AC7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Руководствуясь ст. </w:t>
      </w:r>
      <w:r w:rsidR="004D6E7E">
        <w:rPr>
          <w:rFonts w:eastAsia="Calibri"/>
          <w:sz w:val="28"/>
          <w:szCs w:val="28"/>
          <w:lang w:eastAsia="en-US"/>
        </w:rPr>
        <w:t>2</w:t>
      </w:r>
      <w:r w:rsidRPr="00125AC7">
        <w:rPr>
          <w:rFonts w:eastAsia="Calibri"/>
          <w:sz w:val="28"/>
          <w:szCs w:val="28"/>
          <w:lang w:eastAsia="en-US"/>
        </w:rPr>
        <w:t>9.9 – 29.11 Кодекса Российской Федерации об административных правонарушениях в отношении, мировой судья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5AC7" w:rsidRPr="008B4FD7" w:rsidP="008B4FD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B4FD7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</w:t>
      </w:r>
      <w:r w:rsidRPr="004D6E7E" w:rsidR="004D6E7E">
        <w:rPr>
          <w:rFonts w:eastAsia="Calibri"/>
          <w:sz w:val="28"/>
          <w:szCs w:val="28"/>
          <w:lang w:eastAsia="en-US"/>
        </w:rPr>
        <w:t>должностно</w:t>
      </w:r>
      <w:r w:rsidR="004D6E7E">
        <w:rPr>
          <w:rFonts w:eastAsia="Calibri"/>
          <w:sz w:val="28"/>
          <w:szCs w:val="28"/>
          <w:lang w:eastAsia="en-US"/>
        </w:rPr>
        <w:t>е</w:t>
      </w:r>
      <w:r w:rsidRPr="004D6E7E" w:rsidR="004D6E7E">
        <w:rPr>
          <w:rFonts w:eastAsia="Calibri"/>
          <w:sz w:val="28"/>
          <w:szCs w:val="28"/>
          <w:lang w:eastAsia="en-US"/>
        </w:rPr>
        <w:t xml:space="preserve"> лиц</w:t>
      </w:r>
      <w:r w:rsidR="004D6E7E">
        <w:rPr>
          <w:rFonts w:eastAsia="Calibri"/>
          <w:sz w:val="28"/>
          <w:szCs w:val="28"/>
          <w:lang w:eastAsia="en-US"/>
        </w:rPr>
        <w:t>о</w:t>
      </w:r>
      <w:r w:rsidRPr="004D6E7E" w:rsidR="004D6E7E">
        <w:rPr>
          <w:rFonts w:eastAsia="Calibri"/>
          <w:sz w:val="28"/>
          <w:szCs w:val="28"/>
          <w:lang w:eastAsia="en-US"/>
        </w:rPr>
        <w:t xml:space="preserve"> – </w:t>
      </w:r>
      <w:r w:rsidRPr="002439FC" w:rsidR="002439FC">
        <w:rPr>
          <w:rFonts w:eastAsia="Calibri"/>
          <w:sz w:val="28"/>
          <w:szCs w:val="28"/>
          <w:lang w:eastAsia="en-US"/>
        </w:rPr>
        <w:t>директора Автономной некоммерческой организации «Городской приют для бездомных животных «Шанс» Горынцева Александра Анатольевича</w:t>
      </w:r>
      <w:r w:rsidRPr="00125AC7">
        <w:rPr>
          <w:rFonts w:eastAsia="Calibr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ст. 1</w:t>
      </w:r>
      <w:r w:rsidR="004D6E7E">
        <w:rPr>
          <w:rFonts w:eastAsia="Calibri"/>
          <w:sz w:val="28"/>
          <w:szCs w:val="28"/>
          <w:lang w:eastAsia="en-US"/>
        </w:rPr>
        <w:t>7</w:t>
      </w:r>
      <w:r w:rsidRPr="00125AC7">
        <w:rPr>
          <w:rFonts w:eastAsia="Calibri"/>
          <w:sz w:val="28"/>
          <w:szCs w:val="28"/>
          <w:lang w:eastAsia="en-US"/>
        </w:rPr>
        <w:t>.</w:t>
      </w:r>
      <w:r w:rsidR="004D6E7E">
        <w:rPr>
          <w:rFonts w:eastAsia="Calibri"/>
          <w:sz w:val="28"/>
          <w:szCs w:val="28"/>
          <w:lang w:eastAsia="en-US"/>
        </w:rPr>
        <w:t>7</w:t>
      </w:r>
      <w:r w:rsidRPr="00125AC7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</w:t>
      </w:r>
      <w:r w:rsidRPr="00125AC7">
        <w:rPr>
          <w:rFonts w:eastAsia="Calibri"/>
          <w:sz w:val="28"/>
          <w:szCs w:val="28"/>
          <w:lang w:eastAsia="en-US"/>
        </w:rPr>
        <w:t xml:space="preserve">рушениях и назначить наказание в виде административного штрафа в размере </w:t>
      </w:r>
      <w:r w:rsidR="00D3620E">
        <w:rPr>
          <w:rFonts w:eastAsia="Calibri"/>
          <w:sz w:val="28"/>
          <w:szCs w:val="28"/>
          <w:lang w:eastAsia="en-US"/>
        </w:rPr>
        <w:t>2</w:t>
      </w:r>
      <w:r w:rsidRPr="00125AC7">
        <w:rPr>
          <w:rFonts w:eastAsia="Calibri"/>
          <w:sz w:val="28"/>
          <w:szCs w:val="28"/>
          <w:lang w:eastAsia="en-US"/>
        </w:rPr>
        <w:t xml:space="preserve"> 000 (</w:t>
      </w:r>
      <w:r w:rsidR="00D3620E">
        <w:rPr>
          <w:rFonts w:eastAsia="Calibri"/>
          <w:sz w:val="28"/>
          <w:szCs w:val="28"/>
          <w:lang w:eastAsia="en-US"/>
        </w:rPr>
        <w:t>дву</w:t>
      </w:r>
      <w:r w:rsidR="002439FC">
        <w:rPr>
          <w:rFonts w:eastAsia="Calibri"/>
          <w:sz w:val="28"/>
          <w:szCs w:val="28"/>
          <w:lang w:eastAsia="en-US"/>
        </w:rPr>
        <w:t>х</w:t>
      </w:r>
      <w:r w:rsidRPr="00125AC7">
        <w:rPr>
          <w:rFonts w:eastAsia="Calibri"/>
          <w:sz w:val="28"/>
          <w:szCs w:val="28"/>
          <w:lang w:eastAsia="en-US"/>
        </w:rPr>
        <w:t xml:space="preserve"> тысяч) рублей.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8623B2">
        <w:rPr>
          <w:snapToGrid w:val="0"/>
          <w:sz w:val="28"/>
          <w:szCs w:val="28"/>
        </w:rPr>
        <w:t>обеспечения Ханты-Мансийского автономного округа - Югры, л/с 04872D08080);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</w:t>
      </w:r>
      <w:r w:rsidRPr="008623B2">
        <w:rPr>
          <w:snapToGrid w:val="0"/>
          <w:sz w:val="28"/>
          <w:szCs w:val="28"/>
        </w:rPr>
        <w:t>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8B4FD7" w:rsidRPr="00B51702" w:rsidP="008B4FD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1F2FF9">
        <w:rPr>
          <w:snapToGrid w:val="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платежа с указанным </w:t>
      </w:r>
      <w:r w:rsidRPr="00B51702">
        <w:rPr>
          <w:rFonts w:eastAsia="MS Mincho"/>
          <w:sz w:val="28"/>
          <w:szCs w:val="28"/>
        </w:rPr>
        <w:t>УИН платежной системой указать УИН «0», известив о платеже мирового судью).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</w:t>
      </w:r>
      <w:r w:rsidRPr="00B51702">
        <w:rPr>
          <w:sz w:val="28"/>
          <w:szCs w:val="28"/>
        </w:rPr>
        <w:t xml:space="preserve">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</w:t>
      </w:r>
      <w:r w:rsidRPr="00B51702">
        <w:rPr>
          <w:sz w:val="28"/>
          <w:szCs w:val="28"/>
        </w:rPr>
        <w:t>КоАП Р</w:t>
      </w:r>
      <w:r w:rsidRPr="00B51702">
        <w:rPr>
          <w:sz w:val="28"/>
          <w:szCs w:val="28"/>
        </w:rPr>
        <w:t>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</w:t>
      </w:r>
      <w:r w:rsidRPr="00B51702">
        <w:rPr>
          <w:sz w:val="28"/>
          <w:szCs w:val="28"/>
        </w:rPr>
        <w:t xml:space="preserve">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</w:t>
      </w:r>
      <w:r w:rsidRPr="00B51702">
        <w:rPr>
          <w:sz w:val="28"/>
          <w:szCs w:val="28"/>
        </w:rPr>
        <w:t xml:space="preserve">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При отсутствии документа, свидетельствующего об уплате админ</w:t>
      </w:r>
      <w:r w:rsidRPr="00B51702">
        <w:rPr>
          <w:sz w:val="28"/>
          <w:szCs w:val="28"/>
        </w:rPr>
        <w:t xml:space="preserve">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</w:t>
      </w:r>
      <w:r w:rsidRPr="00B51702">
        <w:rPr>
          <w:sz w:val="28"/>
          <w:szCs w:val="28"/>
        </w:rPr>
        <w:t xml:space="preserve">едусмотренном федеральным законодательством.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8B4FD7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p w:rsidR="008B4FD7" w:rsidRPr="00B51702" w:rsidP="008B4FD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</w:t>
      </w:r>
      <w:r w:rsidRPr="00B51702">
        <w:rPr>
          <w:rFonts w:eastAsia="MS Mincho"/>
          <w:sz w:val="28"/>
          <w:szCs w:val="28"/>
        </w:rPr>
        <w:t>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8B4FD7" w:rsidP="008B4FD7">
      <w:pPr>
        <w:rPr>
          <w:rFonts w:eastAsia="MS Mincho"/>
          <w:sz w:val="28"/>
          <w:szCs w:val="28"/>
        </w:rPr>
      </w:pPr>
    </w:p>
    <w:p w:rsidR="00216575" w:rsidRPr="00B51702" w:rsidP="002439FC">
      <w:pPr>
        <w:jc w:val="both"/>
        <w:rPr>
          <w:rFonts w:eastAsia="MS Mincho"/>
          <w:sz w:val="28"/>
          <w:szCs w:val="28"/>
        </w:rPr>
      </w:pPr>
    </w:p>
    <w:sectPr w:rsidSect="005877D2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FF9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86MS0024-01-2023-00</w:t>
    </w:r>
    <w:r w:rsidR="00381BAB">
      <w:t>4819</w:t>
    </w:r>
    <w:r w:rsidRPr="00AE469D">
      <w:t>-</w:t>
    </w:r>
    <w:r w:rsidR="00381BAB"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72B6"/>
    <w:rsid w:val="00160650"/>
    <w:rsid w:val="001609A2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2FF9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39FC"/>
    <w:rsid w:val="002476B0"/>
    <w:rsid w:val="00250D9A"/>
    <w:rsid w:val="00260D89"/>
    <w:rsid w:val="00262B59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1BAB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6A00"/>
    <w:rsid w:val="00546D3F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918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5B6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1803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1D54"/>
    <w:rsid w:val="008F34D1"/>
    <w:rsid w:val="008F5572"/>
    <w:rsid w:val="009005A8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4A8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3BD"/>
    <w:rsid w:val="00AC2908"/>
    <w:rsid w:val="00AC2C5C"/>
    <w:rsid w:val="00AC5327"/>
    <w:rsid w:val="00AC7C81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502A"/>
    <w:rsid w:val="00BD57E2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269E6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1A0C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12C1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3791F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53E5-1322-4B9A-873E-16368EC5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